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33" w:rsidRPr="000508E8" w:rsidRDefault="00525433" w:rsidP="0052543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sz w:val="18"/>
        </w:rPr>
      </w:pPr>
      <w:r w:rsidRPr="000508E8">
        <w:rPr>
          <w:rFonts w:ascii="Times New Roman" w:hAnsi="Times New Roman"/>
          <w:b/>
          <w:color w:val="000000"/>
          <w:sz w:val="20"/>
          <w:szCs w:val="24"/>
        </w:rPr>
        <w:t xml:space="preserve">Modello A </w:t>
      </w:r>
    </w:p>
    <w:p w:rsidR="00B53852" w:rsidRDefault="00B53852" w:rsidP="00C67CE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Al Settore </w:t>
      </w:r>
      <w:r w:rsidR="00AE4ED8">
        <w:rPr>
          <w:rFonts w:ascii="Times New Roman" w:hAnsi="Times New Roman"/>
          <w:b/>
          <w:color w:val="000000"/>
        </w:rPr>
        <w:t xml:space="preserve">4 </w:t>
      </w:r>
      <w:r>
        <w:rPr>
          <w:rFonts w:ascii="Times New Roman" w:hAnsi="Times New Roman"/>
          <w:b/>
          <w:color w:val="000000"/>
        </w:rPr>
        <w:t>“Servizi finanziari-Tributi-Partecipate”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6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Oggetto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Avviso pubblico per la presentazione di candidature ai fini della nomina e/o designazione dei rappresentanti della Città Metropolitana di Reggio Calabria presso enti, aziende, istituzioni fondazioni e società partecipate.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86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Il/La sottoscritto/a ____________________________________________________________ 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29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Esprime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proprio interesse a partecipare all’avviso in oggetto quale  </w:t>
      </w:r>
      <w:r>
        <w:rPr>
          <w:rFonts w:ascii="Times New Roman" w:hAnsi="Times New Roman"/>
          <w:b/>
          <w:color w:val="000000"/>
          <w:sz w:val="24"/>
          <w:szCs w:val="24"/>
        </w:rPr>
        <w:t>(barrare una sola voce):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3852" w:rsidRPr="00997DF7" w:rsidRDefault="00A513E0" w:rsidP="00997D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Calibri" w:cs="Calibri"/>
          <w:color w:val="000000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n. 1 rappresentante in seno al </w:t>
      </w:r>
      <w:r>
        <w:rPr>
          <w:rFonts w:ascii="Times New Roman" w:hAnsi="Times New Roman"/>
          <w:i/>
          <w:color w:val="000000"/>
          <w:sz w:val="24"/>
          <w:szCs w:val="24"/>
        </w:rPr>
        <w:t>Consiglio di Amministrazione Fondazione Greca di Calabria;</w:t>
      </w:r>
    </w:p>
    <w:p w:rsidR="00997DF7" w:rsidRPr="00997DF7" w:rsidRDefault="00997DF7" w:rsidP="00997D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Calibri" w:cs="Calibri"/>
          <w:color w:val="000000"/>
        </w:rPr>
      </w:pPr>
      <w:r w:rsidRPr="00997DF7">
        <w:rPr>
          <w:rFonts w:eastAsia="Calibri" w:cs="Calibri"/>
          <w:color w:val="000000"/>
        </w:rPr>
        <w:t>n. 1 proprio rappresentante in seno al</w:t>
      </w:r>
      <w:r w:rsidRPr="00997DF7">
        <w:rPr>
          <w:rFonts w:eastAsia="Calibri" w:cs="Calibri"/>
          <w:i/>
          <w:iCs/>
          <w:color w:val="000000"/>
        </w:rPr>
        <w:t xml:space="preserve"> Consiglio di Amministrazione Fondazione Via delle Stelle – </w:t>
      </w:r>
      <w:proofErr w:type="spellStart"/>
      <w:r w:rsidRPr="00997DF7">
        <w:rPr>
          <w:rFonts w:eastAsia="Calibri" w:cs="Calibri"/>
          <w:i/>
          <w:iCs/>
          <w:color w:val="000000"/>
        </w:rPr>
        <w:t>Hospice</w:t>
      </w:r>
      <w:proofErr w:type="spellEnd"/>
      <w:r w:rsidRPr="00997DF7">
        <w:rPr>
          <w:rFonts w:eastAsia="Calibri" w:cs="Calibri"/>
          <w:i/>
          <w:iCs/>
          <w:color w:val="000000"/>
        </w:rPr>
        <w:t xml:space="preserve"> di Reggio Calabria;</w:t>
      </w:r>
    </w:p>
    <w:p w:rsidR="00B53852" w:rsidRDefault="00A513E0" w:rsidP="00997D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Calibri" w:cs="Calibri"/>
          <w:color w:val="000000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 1 proprio rappresentante in seno al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Consiglio di Indirizzo della Fondazione I.T.S. per l’efficienza energetica “Panella”;</w:t>
      </w:r>
    </w:p>
    <w:p w:rsidR="00B53852" w:rsidRDefault="00A513E0" w:rsidP="00997D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n. 2 propri rappresentanti </w:t>
      </w:r>
      <w:r>
        <w:rPr>
          <w:rFonts w:ascii="Times New Roman" w:hAnsi="Times New Roman"/>
          <w:i/>
          <w:color w:val="000000"/>
          <w:sz w:val="24"/>
          <w:szCs w:val="24"/>
        </w:rPr>
        <w:t>in seno al Consiglio di Amministrazione della Fondazione “Fortunato Seminara”;</w:t>
      </w:r>
    </w:p>
    <w:p w:rsidR="00B53852" w:rsidRDefault="00A513E0" w:rsidP="00997D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Calibri" w:cs="Calibri"/>
          <w:color w:val="000000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 1 rappresentante in seno all’</w:t>
      </w:r>
      <w:r>
        <w:rPr>
          <w:rFonts w:ascii="Times New Roman" w:hAnsi="Times New Roman"/>
          <w:i/>
          <w:color w:val="000000"/>
          <w:sz w:val="24"/>
          <w:szCs w:val="24"/>
        </w:rPr>
        <w:t>Osservatorio Regionale per il Paesaggio.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nato/a _______________________________________________ il _______________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residente a _______________________________________ prov. 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c.a.p.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via/piazza _____________________________________________________________________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telefono __________________________ fax _________________________________ e-mail __________________________indirizzo PEC 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indicare l’indirizzo al quale si desidera ricevere eventuali comunicazioni: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titolo di studio_________________________________________________________________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 essere in possesso dei seguenti requisiti: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6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cittadinanza  italiana o cittadinanza di uno dei paesi europei;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godimento dei diritti civili e politici;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l’insussistenza di cause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inconferibilità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 incompatibilità previste dal d.lgs.  39/2013 e ss. mm. ii, dagli statuti o da norme speciali al momento della nomina da parte dell’Ente;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di cui al D.l. 95/2012 convertito con L. 135/2012 art.. 5 c. 9, relative al divieto di conferire a soggetti già lavoratori privati o pubblici collocati in quiescenza cariche in società controllate;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l’insussistenza di cause ostative alla candidatura di cui all’art.10, c. 2 del decreto legislativo n. 235/2012 (sentenze definitive di condanna per delitti non colposi);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non trovarsi nelle condizioni previste all’art. 248, c. 5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267/2000, come modificato dal D.L. 174/2012 convertito con legge n. 213/2012;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previste dall’art. 1, comma 734, legge 296/2006 (legge finanziari), ai sensi del quale non può essere nominato amministratore di ente, istituzione, azienda pubblica, società a totale o parziale capitale pubblico, chi avendo ricoperto nei cinque anni precedenti incarichi analoghi, ha chiuso in perdita tre esercizi consecutivi;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trovarsi, nei confronti dell’Amministrazione Metropolitana, in una situazione di conflitto di interessi propri, del coniuge, di conviventi, di parenti o affini entro il secondo grado, anche potenziale;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misure di prevenzione o sicurezza;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1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in stato di conflitto di interessi rispetto all'ente, azienda o istituzione nel quale rappresenta la Città Metropolitana di Reggio Calabria;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non essere stati dichiarati falliti;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non trovarsi in rapporto di impiego, consulenza o incarico con l'ente, l'azienda, l'istituzione presso cui dovrebbe essere nominato;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avere liti pendenti con la Città Metropolitana di Reggio Calabria, ovvero con l'ente, l'azienda, l'istituzione presso cui dovrebbe essere nominato;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nelle condizioni previste dalla legge 25 gennaio 1982 n. 17 (interferire nelle funzioni di organi costituzionali, di pubbliche amministrazioni, di enti pubblici);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stati nominati consecutivamente 2 (due) volte nello stesso ente, azienda, istituzione;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after="0" w:line="360" w:lineRule="auto"/>
        <w:ind w:left="0" w:right="-113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 stati oggetto di revoca della nomina o designazione della Città Metropolitana di Reggio Calabria per motivate ragioni comportamentali;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coniuge, ascendenti, discendenti, parenti e affini entro il terzo grado del sindaco.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sottoscritto/a dichiara altresì: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di non essere sottoposto/a a procedimenti penali (informazioni di garanzia o rinvio a giudizio), ovvero di essere sottoposto/a a procedimenti penali ( informazioni di garanzia o rinvio a giudizio):______________________________________________________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misura di prevenzione o sicurezza ovvero di essere stato/a sottoposto/a a misura di prevenzione o sicurezza: _____________________________________________________________________________________________________________________________________.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 è inoltre consapevole che l’amministrazione metropolitana provvederà ad effettuare controlli sulla veridicità delle dichiarazioni, il candidato – posta la responsabilità penale a suo carico ai sensi dell’art. 76 del DPR 28.12.2020 n.445 – decade dalla nomina e/o designazione eventualmente ricevuta.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data__________________________Firma(*)_______________________________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*) La candidatura ed i relativi allegati, se trasmessi tramite PEC, devono essere in formato pdf e devono essere firmati digitalmente oppure firmati in modo autografo su ogni pagina, scansionati e inviati unitamente alla scansione di un documento di identità valido.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Informativa sul trattamento dei dati personali (art.13, Regolamento UE. N. 2016/679 – GDPR).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 dati personali acquisiti con riferimento alla presente richiesta sono raccolti e trattati dalla Città Metropolitana di Reggio Calabria (Titolare del trattamento) esclusivamente per le finalità di cui all’oggetto.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conferimento dei dati non è obbligatorio ed è richiesto il consenso dell’interessato al trattamento dei dati personali (art.6, c.1,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lett.a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GDPR). La mancata, parziale o inesatta comunicazione dei dati personali determina l’impossibilità di perseguire le finalità previste.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L’informativa dettagliata sul trattamento dei dati personali è pubblicata sul sito internet istituzionale della Città Metropolitana di Reggio Calabria (www.cittametropolitana.rc.it)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Dichiarazione di consenso al trattamento dei dati sensibili.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sottoscritto/a_______________________________________________dichiara di essere a conoscenza delle informazioni di cui all’art. 13  del  Regolamento UE n. 2016/679 (GDPR) offerta dal Titolare del trattamento e di prestare il proprio esplicito ed informato consenso al trattamento dei miei dati personali per le finalità indicate nell’informativa stessa.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 ________________________  Firma (*) _______________________________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 allegano alla presente domanda: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Modello B- dichiarazione di impegno;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curriculum vitae in formato europeo, firmato e datato;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breve relazione di accompagnamento al curriculum vitae;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fotocopia del documento di riconoscimento in corso di validità;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73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53852" w:rsidSect="00056423">
      <w:pgSz w:w="11906" w:h="16838"/>
      <w:pgMar w:top="1417" w:right="1121" w:bottom="113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196"/>
    <w:multiLevelType w:val="multilevel"/>
    <w:tmpl w:val="0D5A97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25515E5E"/>
    <w:multiLevelType w:val="multilevel"/>
    <w:tmpl w:val="FCAC0F2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9796149"/>
    <w:multiLevelType w:val="multilevel"/>
    <w:tmpl w:val="CE34590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108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144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216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25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720"/>
        </w:tabs>
        <w:ind w:left="324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3600" w:hanging="360"/>
      </w:pPr>
      <w:rPr>
        <w:rFonts w:ascii="Arial Unicode MS" w:hAnsi="Arial Unicode MS" w:cs="Arial Unicode MS" w:hint="default"/>
      </w:rPr>
    </w:lvl>
  </w:abstractNum>
  <w:abstractNum w:abstractNumId="3">
    <w:nsid w:val="61BB0086"/>
    <w:multiLevelType w:val="multilevel"/>
    <w:tmpl w:val="6C022B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7917F54"/>
    <w:multiLevelType w:val="multilevel"/>
    <w:tmpl w:val="22127000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53852"/>
    <w:rsid w:val="00056423"/>
    <w:rsid w:val="00525433"/>
    <w:rsid w:val="005C641A"/>
    <w:rsid w:val="00997DF7"/>
    <w:rsid w:val="009A5068"/>
    <w:rsid w:val="00A513E0"/>
    <w:rsid w:val="00AE4ED8"/>
    <w:rsid w:val="00B53852"/>
    <w:rsid w:val="00C67CEA"/>
    <w:rsid w:val="00D6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6423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rsid w:val="00056423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564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0564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564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5642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0564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56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564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056423"/>
    <w:rPr>
      <w:rFonts w:ascii="Symbol" w:hAnsi="Symbol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0">
    <w:name w:val="WW8Num2z0"/>
    <w:rsid w:val="00056423"/>
    <w:rPr>
      <w:rFonts w:ascii="Courier New" w:hAnsi="Courier New" w:cs="Courier New" w:hint="default"/>
      <w:color w:val="000000"/>
      <w:spacing w:val="-3"/>
      <w:w w:val="100"/>
      <w:position w:val="-1"/>
      <w:sz w:val="24"/>
      <w:szCs w:val="24"/>
      <w:effect w:val="none"/>
      <w:bdr w:val="none" w:sz="0" w:space="0" w:color="000000"/>
      <w:shd w:val="clear" w:color="auto" w:fill="auto"/>
      <w:vertAlign w:val="baseline"/>
      <w:cs w:val="0"/>
      <w:em w:val="none"/>
    </w:rPr>
  </w:style>
  <w:style w:type="character" w:customStyle="1" w:styleId="WW8Num3z0">
    <w:name w:val="WW8Num3z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0564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0564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0564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0564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056423"/>
    <w:rPr>
      <w:rFonts w:ascii="Times New Roman" w:eastAsia="Times New Roman" w:hAnsi="Times New Roman" w:cs="Times New Roman" w:hint="default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5z1">
    <w:name w:val="WW8Num5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05642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0564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0564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0564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0564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0564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0564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056423"/>
    <w:rPr>
      <w:rFonts w:ascii="Courier New" w:eastAsia="Times New Roman" w:hAnsi="Courier New" w:cs="Courier New" w:hint="default"/>
      <w:color w:val="000000"/>
      <w:spacing w:val="-3"/>
      <w:w w:val="100"/>
      <w:position w:val="-1"/>
      <w:sz w:val="24"/>
      <w:szCs w:val="24"/>
      <w:effect w:val="none"/>
      <w:bdr w:val="none" w:sz="0" w:space="0" w:color="000000"/>
      <w:vertAlign w:val="baseline"/>
      <w:cs w:val="0"/>
      <w:em w:val="none"/>
    </w:rPr>
  </w:style>
  <w:style w:type="character" w:customStyle="1" w:styleId="WW8Num11z2">
    <w:name w:val="WW8Num11z2"/>
    <w:rsid w:val="000564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0564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0564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0564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0564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05642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0564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0564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0564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0564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056423"/>
    <w:rPr>
      <w:rFonts w:ascii="Courier New" w:hAnsi="Courier New" w:cs="Courier New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056423"/>
    <w:rPr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18z1">
    <w:name w:val="WW8Num18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056423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20z0">
    <w:name w:val="WW8Num20z0"/>
    <w:rsid w:val="00056423"/>
    <w:rPr>
      <w:rFonts w:ascii="Times New Roman" w:hAnsi="Times New Roman" w:cs="Times New Roman"/>
      <w:color w:val="000000"/>
      <w:spacing w:val="-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056423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Nessuno">
    <w:name w:val="Nessuno"/>
    <w:rsid w:val="00056423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rsid w:val="00056423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mpedfont15">
    <w:name w:val="bumpedfont15"/>
    <w:basedOn w:val="Carpredefinitoparagrafo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05642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sid w:val="00056423"/>
    <w:rPr>
      <w:rFonts w:ascii="OpenSymbol" w:hAnsi="OpenSymbol" w:cs="OpenSymbo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PidipaginaCarattere">
    <w:name w:val="Piè di pagina Carattere"/>
    <w:rsid w:val="00056423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056423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sid w:val="0005642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sid w:val="00056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0564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1"/>
    <w:rsid w:val="000564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056423"/>
    <w:pPr>
      <w:spacing w:after="140"/>
    </w:pPr>
  </w:style>
  <w:style w:type="paragraph" w:styleId="Elenco">
    <w:name w:val="List"/>
    <w:basedOn w:val="Corpodeltesto1"/>
    <w:rsid w:val="00056423"/>
    <w:rPr>
      <w:rFonts w:cs="Arial"/>
    </w:rPr>
  </w:style>
  <w:style w:type="paragraph" w:styleId="Didascalia">
    <w:name w:val="caption"/>
    <w:basedOn w:val="Normale"/>
    <w:rsid w:val="000564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056423"/>
    <w:pPr>
      <w:suppressLineNumbers/>
    </w:pPr>
    <w:rPr>
      <w:rFonts w:cs="Arial"/>
    </w:rPr>
  </w:style>
  <w:style w:type="paragraph" w:styleId="Paragrafoelenco">
    <w:name w:val="List Paragraph"/>
    <w:basedOn w:val="Normale"/>
    <w:rsid w:val="00056423"/>
    <w:pPr>
      <w:ind w:left="820" w:right="104" w:hanging="360"/>
      <w:jc w:val="both"/>
    </w:pPr>
  </w:style>
  <w:style w:type="paragraph" w:customStyle="1" w:styleId="Default">
    <w:name w:val="Default"/>
    <w:rsid w:val="0005642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customStyle="1" w:styleId="Corpo">
    <w:name w:val="Corpo"/>
    <w:rsid w:val="0005642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one" w:sz="0" w:space="0" w:color="000000"/>
      <w:lang w:eastAsia="zh-CN"/>
    </w:rPr>
  </w:style>
  <w:style w:type="paragraph" w:customStyle="1" w:styleId="Didefault">
    <w:name w:val="Di default"/>
    <w:rsid w:val="0005642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one" w:sz="0" w:space="0" w:color="000000"/>
      <w:lang w:val="en-US" w:eastAsia="zh-CN"/>
    </w:rPr>
  </w:style>
  <w:style w:type="paragraph" w:customStyle="1" w:styleId="s7">
    <w:name w:val="s7"/>
    <w:basedOn w:val="Normale"/>
    <w:rsid w:val="0005642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W-Predefinito">
    <w:name w:val="WW-Predefinito"/>
    <w:rsid w:val="0005642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"/>
      <w:position w:val="-1"/>
      <w:sz w:val="24"/>
      <w:szCs w:val="24"/>
      <w:lang w:bidi="hi-IN"/>
    </w:rPr>
  </w:style>
  <w:style w:type="paragraph" w:styleId="Nessunaspaziatura">
    <w:name w:val="No Spacing"/>
    <w:rsid w:val="0005642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eastAsia="Garamond" w:hAnsi="Garamond" w:cs="Garamond"/>
      <w:position w:val="-1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rsid w:val="00056423"/>
  </w:style>
  <w:style w:type="paragraph" w:styleId="Sottotitolo">
    <w:name w:val="Subtitle"/>
    <w:basedOn w:val="Normale"/>
    <w:next w:val="Normale"/>
    <w:rsid w:val="000564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ittametropolitana.r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9xMj8+qfYuNrGGfQvPXqOyvnzQ==">AMUW2mXOYkQtZE7bOs5vIKGoGqavvXQtTdNYIrzl6bHSQuTx2TcVCOCYLnWlL16BN81CPsFMEG1YN3tJrgNxLSVq3XoaL4gmEuTq6yKdq4pFpnJNPL9XFr8=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a.santoro</cp:lastModifiedBy>
  <cp:revision>8</cp:revision>
  <dcterms:created xsi:type="dcterms:W3CDTF">2021-11-09T13:20:00Z</dcterms:created>
  <dcterms:modified xsi:type="dcterms:W3CDTF">2022-02-22T08:13:00Z</dcterms:modified>
</cp:coreProperties>
</file>